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26618" w14:textId="043C2F31" w:rsidR="00F53B1E" w:rsidRPr="00F53B1E" w:rsidRDefault="00F53B1E" w:rsidP="00F53B1E">
      <w:pPr>
        <w:pStyle w:val="ListParagraph"/>
        <w:numPr>
          <w:ilvl w:val="0"/>
          <w:numId w:val="3"/>
        </w:numPr>
        <w:spacing w:line="480" w:lineRule="auto"/>
        <w:ind w:left="0"/>
        <w:rPr>
          <w:rFonts w:ascii="Times" w:eastAsia="Times New Roman" w:hAnsi="Times" w:cs="Times New Roman"/>
        </w:rPr>
      </w:pPr>
      <w:r w:rsidRPr="00F53B1E">
        <w:rPr>
          <w:rFonts w:ascii="Times" w:eastAsia="Times New Roman" w:hAnsi="Times" w:cs="Open Sans"/>
          <w:color w:val="000000"/>
          <w:shd w:val="clear" w:color="auto" w:fill="FFFFFF"/>
        </w:rPr>
        <w:t>Identify and describe the three key elements of an entrepreneurial orientation (EO). </w:t>
      </w:r>
      <w:r w:rsidRPr="00F53B1E">
        <w:rPr>
          <w:rFonts w:ascii="Times" w:eastAsia="Times New Roman" w:hAnsi="Times" w:cs="Open Sans"/>
          <w:color w:val="000000"/>
          <w:bdr w:val="none" w:sz="0" w:space="0" w:color="auto" w:frame="1"/>
          <w:shd w:val="clear" w:color="auto" w:fill="FFFFFF"/>
        </w:rPr>
        <w:t> </w:t>
      </w:r>
      <w:r w:rsidRPr="00F53B1E">
        <w:rPr>
          <w:rFonts w:ascii="Times" w:eastAsia="Times New Roman" w:hAnsi="Times" w:cs="Open Sans"/>
          <w:color w:val="000000"/>
          <w:shd w:val="clear" w:color="auto" w:fill="FFFFFF"/>
        </w:rPr>
        <w:t>Discuss how a company that manifests an entrepreneurial orientation differs from a traditional corporate organization? </w:t>
      </w:r>
      <w:r w:rsidRPr="00F53B1E">
        <w:rPr>
          <w:rFonts w:ascii="Times" w:eastAsia="Times New Roman" w:hAnsi="Times" w:cs="Open Sans"/>
          <w:color w:val="000000"/>
          <w:bdr w:val="none" w:sz="0" w:space="0" w:color="auto" w:frame="1"/>
          <w:shd w:val="clear" w:color="auto" w:fill="FFFFFF"/>
        </w:rPr>
        <w:t> </w:t>
      </w:r>
      <w:r w:rsidRPr="00F53B1E">
        <w:rPr>
          <w:rFonts w:ascii="Times" w:eastAsia="Times New Roman" w:hAnsi="Times" w:cs="Open Sans"/>
          <w:color w:val="000000"/>
          <w:shd w:val="clear" w:color="auto" w:fill="FFFFFF"/>
        </w:rPr>
        <w:t>In order for an organization to be identified as entrepreneurial, must it score high on all three aspects of EO? </w:t>
      </w:r>
      <w:r w:rsidRPr="00F53B1E">
        <w:rPr>
          <w:rFonts w:ascii="Times" w:eastAsia="Times New Roman" w:hAnsi="Times" w:cs="Open Sans"/>
          <w:color w:val="000000"/>
          <w:bdr w:val="none" w:sz="0" w:space="0" w:color="auto" w:frame="1"/>
          <w:shd w:val="clear" w:color="auto" w:fill="FFFFFF"/>
        </w:rPr>
        <w:t> </w:t>
      </w:r>
      <w:r w:rsidRPr="00F53B1E">
        <w:rPr>
          <w:rFonts w:ascii="Times" w:eastAsia="Times New Roman" w:hAnsi="Times" w:cs="Open Sans"/>
          <w:color w:val="000000"/>
          <w:shd w:val="clear" w:color="auto" w:fill="FFFFFF"/>
        </w:rPr>
        <w:t>Why or why not?</w:t>
      </w:r>
    </w:p>
    <w:p w14:paraId="1D7515AA" w14:textId="084739E3" w:rsidR="00F53B1E" w:rsidRPr="00F53B1E" w:rsidRDefault="00F53B1E" w:rsidP="00F53B1E">
      <w:pPr>
        <w:pStyle w:val="ListParagraph"/>
        <w:numPr>
          <w:ilvl w:val="0"/>
          <w:numId w:val="3"/>
        </w:numPr>
        <w:spacing w:line="480" w:lineRule="auto"/>
        <w:ind w:left="0"/>
        <w:rPr>
          <w:rFonts w:ascii="Times" w:eastAsia="Times New Roman" w:hAnsi="Times" w:cs="Times New Roman"/>
        </w:rPr>
      </w:pPr>
      <w:r w:rsidRPr="00F53B1E">
        <w:rPr>
          <w:rFonts w:ascii="Times" w:eastAsia="Times New Roman" w:hAnsi="Times" w:cs="Times New Roman"/>
          <w:color w:val="000000"/>
          <w:shd w:val="clear" w:color="auto" w:fill="FFFFFF"/>
        </w:rPr>
        <w:t>Identify and describe the different forms that corporate entrepreneurship can take, distinguishing between corporate venturing and strategic entrepreneurship. </w:t>
      </w:r>
      <w:r w:rsidRPr="00F53B1E">
        <w:rPr>
          <w:rFonts w:ascii="Times" w:eastAsia="Times New Roman" w:hAnsi="Times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F53B1E">
        <w:rPr>
          <w:rFonts w:ascii="Times" w:eastAsia="Times New Roman" w:hAnsi="Times" w:cs="Times New Roman"/>
          <w:color w:val="000000"/>
          <w:shd w:val="clear" w:color="auto" w:fill="FFFFFF"/>
        </w:rPr>
        <w:t>What are some of the unique challenges of corporate venturing? </w:t>
      </w:r>
      <w:r w:rsidRPr="00F53B1E">
        <w:rPr>
          <w:rFonts w:ascii="Times" w:eastAsia="Times New Roman" w:hAnsi="Times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F53B1E">
        <w:rPr>
          <w:rFonts w:ascii="Times" w:eastAsia="Times New Roman" w:hAnsi="Times" w:cs="Times New Roman"/>
          <w:color w:val="000000"/>
          <w:shd w:val="clear" w:color="auto" w:fill="FFFFFF"/>
        </w:rPr>
        <w:t>Include a discussion of challenges associated with researching and understanding corporate venturing</w:t>
      </w:r>
    </w:p>
    <w:p w14:paraId="072E9E60" w14:textId="07B6E3EC" w:rsidR="00F53B1E" w:rsidRPr="00F53B1E" w:rsidRDefault="00F53B1E" w:rsidP="00F53B1E">
      <w:pPr>
        <w:pStyle w:val="ListParagraph"/>
        <w:numPr>
          <w:ilvl w:val="0"/>
          <w:numId w:val="3"/>
        </w:numPr>
        <w:spacing w:line="480" w:lineRule="auto"/>
        <w:ind w:left="0"/>
        <w:rPr>
          <w:rFonts w:ascii="Times" w:eastAsia="Times New Roman" w:hAnsi="Times" w:cs="Times New Roman"/>
        </w:rPr>
      </w:pPr>
      <w:r w:rsidRPr="00F53B1E">
        <w:rPr>
          <w:rFonts w:ascii="Times" w:eastAsia="Times New Roman" w:hAnsi="Times" w:cs="Times New Roman"/>
          <w:color w:val="000000"/>
          <w:shd w:val="clear" w:color="auto" w:fill="FFFFFF"/>
        </w:rPr>
        <w:t>What is the difference between an “entrepreneurial strategy” and a “strategy for entrepreneurship”? </w:t>
      </w:r>
      <w:r w:rsidRPr="00F53B1E">
        <w:rPr>
          <w:rFonts w:ascii="Times" w:eastAsia="Times New Roman" w:hAnsi="Times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F53B1E">
        <w:rPr>
          <w:rFonts w:ascii="Times" w:eastAsia="Times New Roman" w:hAnsi="Times" w:cs="Times New Roman"/>
          <w:color w:val="000000"/>
          <w:shd w:val="clear" w:color="auto" w:fill="FFFFFF"/>
        </w:rPr>
        <w:t>How are both enacted in an organization?</w:t>
      </w:r>
    </w:p>
    <w:p w14:paraId="0BF73263" w14:textId="19C87BDD" w:rsidR="00F53B1E" w:rsidRPr="00F53B1E" w:rsidRDefault="00F53B1E" w:rsidP="00F53B1E">
      <w:pPr>
        <w:pStyle w:val="ListParagraph"/>
        <w:numPr>
          <w:ilvl w:val="0"/>
          <w:numId w:val="3"/>
        </w:numPr>
        <w:spacing w:line="480" w:lineRule="auto"/>
        <w:ind w:left="0"/>
        <w:rPr>
          <w:rFonts w:ascii="Times" w:eastAsia="Times New Roman" w:hAnsi="Times" w:cs="Times New Roman"/>
        </w:rPr>
      </w:pPr>
      <w:r w:rsidRPr="00F53B1E">
        <w:rPr>
          <w:rFonts w:ascii="Times" w:eastAsia="Times New Roman" w:hAnsi="Times" w:cs="Times New Roman"/>
          <w:color w:val="000000"/>
          <w:shd w:val="clear" w:color="auto" w:fill="FFFFFF"/>
        </w:rPr>
        <w:t>Imagine yourself as a consultant to an organization that recognizes a need to become more entrepreneurial. </w:t>
      </w:r>
      <w:r w:rsidRPr="00F53B1E">
        <w:rPr>
          <w:rFonts w:ascii="Times" w:eastAsia="Times New Roman" w:hAnsi="Times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F53B1E">
        <w:rPr>
          <w:rFonts w:ascii="Times" w:eastAsia="Times New Roman" w:hAnsi="Times" w:cs="Times New Roman"/>
          <w:color w:val="000000"/>
          <w:shd w:val="clear" w:color="auto" w:fill="FFFFFF"/>
        </w:rPr>
        <w:t>This organization is structured as a “machine bureaucracy” and is unwilling to make changes to its formal structure. </w:t>
      </w:r>
      <w:r w:rsidRPr="00F53B1E">
        <w:rPr>
          <w:rFonts w:ascii="Times" w:eastAsia="Times New Roman" w:hAnsi="Times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F53B1E">
        <w:rPr>
          <w:rFonts w:ascii="Times" w:eastAsia="Times New Roman" w:hAnsi="Times" w:cs="Times New Roman"/>
          <w:color w:val="000000"/>
          <w:shd w:val="clear" w:color="auto" w:fill="FFFFFF"/>
        </w:rPr>
        <w:t>What can you recommend within the constraints of a bureaucratic organization that will promote more entrepreneurship?</w:t>
      </w:r>
    </w:p>
    <w:p w14:paraId="30A1192C" w14:textId="217E7991" w:rsidR="00F53B1E" w:rsidRPr="00F53B1E" w:rsidRDefault="00622F31" w:rsidP="00F53B1E">
      <w:pPr>
        <w:spacing w:line="480" w:lineRule="auto"/>
        <w:rPr>
          <w:rFonts w:ascii="Times" w:hAnsi="Times" w:cs="Times New Roman"/>
          <w:b/>
          <w:bCs/>
        </w:rPr>
      </w:pPr>
      <w:r>
        <w:rPr>
          <w:rFonts w:ascii="Times" w:hAnsi="Times" w:cs="Times New Roman"/>
          <w:b/>
          <w:bCs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EB0EEE2" wp14:editId="57598CE1">
            <wp:simplePos x="0" y="0"/>
            <wp:positionH relativeFrom="column">
              <wp:posOffset>-270510</wp:posOffset>
            </wp:positionH>
            <wp:positionV relativeFrom="paragraph">
              <wp:posOffset>4248150</wp:posOffset>
            </wp:positionV>
            <wp:extent cx="6281420" cy="3419475"/>
            <wp:effectExtent l="0" t="0" r="5080" b="0"/>
            <wp:wrapTight wrapText="bothSides">
              <wp:wrapPolygon edited="0">
                <wp:start x="0" y="0"/>
                <wp:lineTo x="0" y="21500"/>
                <wp:lineTo x="21574" y="21500"/>
                <wp:lineTo x="21574" y="0"/>
                <wp:lineTo x="0" y="0"/>
              </wp:wrapPolygon>
            </wp:wrapTight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42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DF4">
        <w:rPr>
          <w:rFonts w:ascii="Times" w:hAnsi="Times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B2EBC6A" wp14:editId="316D09F9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5943600" cy="3910965"/>
            <wp:effectExtent l="0" t="0" r="0" b="635"/>
            <wp:wrapTight wrapText="bothSides">
              <wp:wrapPolygon edited="0">
                <wp:start x="0" y="0"/>
                <wp:lineTo x="0" y="21533"/>
                <wp:lineTo x="21554" y="21533"/>
                <wp:lineTo x="21554" y="0"/>
                <wp:lineTo x="0" y="0"/>
              </wp:wrapPolygon>
            </wp:wrapTight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hAnsi="Times" w:cs="Times New Roman"/>
          <w:b/>
          <w:bCs/>
        </w:rPr>
        <w:t>for question 4</w:t>
      </w:r>
    </w:p>
    <w:p w14:paraId="632F9601" w14:textId="5EB3E21A" w:rsidR="00F53B1E" w:rsidRPr="00F53B1E" w:rsidRDefault="00F53B1E" w:rsidP="00F53B1E">
      <w:pPr>
        <w:spacing w:line="480" w:lineRule="auto"/>
        <w:rPr>
          <w:rFonts w:ascii="Times" w:hAnsi="Times" w:cs="Times New Roman"/>
          <w:b/>
          <w:bCs/>
        </w:rPr>
      </w:pPr>
      <w:r w:rsidRPr="00F53B1E">
        <w:rPr>
          <w:rFonts w:ascii="Times" w:hAnsi="Times" w:cs="Times New Roman"/>
          <w:b/>
          <w:bCs/>
        </w:rPr>
        <w:br w:type="page"/>
      </w:r>
    </w:p>
    <w:p w14:paraId="07AA9522" w14:textId="2FCCE9BC" w:rsidR="007556E5" w:rsidRPr="00F53B1E" w:rsidRDefault="007556E5" w:rsidP="00F53B1E">
      <w:pPr>
        <w:spacing w:line="480" w:lineRule="auto"/>
        <w:jc w:val="center"/>
        <w:rPr>
          <w:rFonts w:ascii="Times" w:hAnsi="Times" w:cs="Times New Roman"/>
          <w:b/>
        </w:rPr>
      </w:pPr>
      <w:r w:rsidRPr="00F53B1E">
        <w:rPr>
          <w:rFonts w:ascii="Times" w:hAnsi="Times" w:cs="Times New Roman"/>
          <w:b/>
          <w:bCs/>
        </w:rPr>
        <w:lastRenderedPageBreak/>
        <w:t>References</w:t>
      </w:r>
    </w:p>
    <w:p w14:paraId="5D0C30F5" w14:textId="34C0FFDD" w:rsidR="00EF4ADB" w:rsidRPr="00F53B1E" w:rsidRDefault="00963900" w:rsidP="00F53B1E">
      <w:pPr>
        <w:spacing w:line="480" w:lineRule="auto"/>
        <w:ind w:hanging="720"/>
        <w:rPr>
          <w:rFonts w:ascii="Times" w:hAnsi="Times" w:cs="Tahoma"/>
          <w:color w:val="000000" w:themeColor="text1"/>
        </w:rPr>
      </w:pPr>
      <w:r w:rsidRPr="00F53B1E">
        <w:rPr>
          <w:rFonts w:ascii="Times" w:hAnsi="Times" w:cs="Tahoma"/>
          <w:color w:val="000000" w:themeColor="text1"/>
        </w:rPr>
        <w:t xml:space="preserve">Morris, M. H., Kuratko, D. F., &amp; </w:t>
      </w:r>
      <w:proofErr w:type="spellStart"/>
      <w:r w:rsidRPr="00F53B1E">
        <w:rPr>
          <w:rFonts w:ascii="Times" w:hAnsi="Times" w:cs="Tahoma"/>
          <w:color w:val="000000" w:themeColor="text1"/>
        </w:rPr>
        <w:t>Covin</w:t>
      </w:r>
      <w:proofErr w:type="spellEnd"/>
      <w:r w:rsidRPr="00F53B1E">
        <w:rPr>
          <w:rFonts w:ascii="Times" w:hAnsi="Times" w:cs="Tahoma"/>
          <w:color w:val="000000" w:themeColor="text1"/>
        </w:rPr>
        <w:t xml:space="preserve">, J. G. (2010). </w:t>
      </w:r>
      <w:r w:rsidRPr="00F53B1E">
        <w:rPr>
          <w:rFonts w:ascii="Times" w:hAnsi="Times" w:cs="Tahoma"/>
          <w:i/>
          <w:iCs/>
          <w:color w:val="000000" w:themeColor="text1"/>
        </w:rPr>
        <w:t xml:space="preserve">Corporate entrepreneurship &amp; innovation </w:t>
      </w:r>
      <w:r w:rsidRPr="00F53B1E">
        <w:rPr>
          <w:rFonts w:ascii="Times" w:eastAsia="Times New Roman" w:hAnsi="Times" w:cs="Times New Roman"/>
          <w:i/>
          <w:color w:val="000000" w:themeColor="text1"/>
        </w:rPr>
        <w:t>3rd ed</w:t>
      </w:r>
      <w:r w:rsidRPr="00F53B1E">
        <w:rPr>
          <w:rFonts w:ascii="Times" w:hAnsi="Times" w:cs="Tahoma"/>
          <w:i/>
          <w:iCs/>
          <w:color w:val="000000" w:themeColor="text1"/>
        </w:rPr>
        <w:t>.</w:t>
      </w:r>
      <w:r w:rsidRPr="00F53B1E">
        <w:rPr>
          <w:rFonts w:ascii="Times" w:hAnsi="Times" w:cs="Tahoma"/>
          <w:color w:val="000000" w:themeColor="text1"/>
        </w:rPr>
        <w:t xml:space="preserve"> Cengage Learning.</w:t>
      </w:r>
    </w:p>
    <w:sectPr w:rsidR="00EF4ADB" w:rsidRPr="00F53B1E" w:rsidSect="000D7B6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4867B" w14:textId="77777777" w:rsidR="008B7930" w:rsidRDefault="008B7930" w:rsidP="000D7B66">
      <w:r>
        <w:separator/>
      </w:r>
    </w:p>
  </w:endnote>
  <w:endnote w:type="continuationSeparator" w:id="0">
    <w:p w14:paraId="7803D760" w14:textId="77777777" w:rsidR="008B7930" w:rsidRDefault="008B7930" w:rsidP="000D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775079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159F6B" w14:textId="5BFC6F62" w:rsidR="000D7B66" w:rsidRDefault="000D7B66" w:rsidP="000B57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8A70C8" w14:textId="77777777" w:rsidR="000D7B66" w:rsidRDefault="000D7B66" w:rsidP="000D7B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053041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CA58DF" w14:textId="529729A1" w:rsidR="000D7B66" w:rsidRDefault="000D7B66" w:rsidP="000B57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CC0435" w14:textId="77777777" w:rsidR="000D7B66" w:rsidRDefault="000D7B66" w:rsidP="000D7B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A6464" w14:textId="77777777" w:rsidR="008B7930" w:rsidRDefault="008B7930" w:rsidP="000D7B66">
      <w:r>
        <w:separator/>
      </w:r>
    </w:p>
  </w:footnote>
  <w:footnote w:type="continuationSeparator" w:id="0">
    <w:p w14:paraId="57B3C255" w14:textId="77777777" w:rsidR="008B7930" w:rsidRDefault="008B7930" w:rsidP="000D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94C4D"/>
    <w:multiLevelType w:val="hybridMultilevel"/>
    <w:tmpl w:val="A61AB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983806"/>
    <w:multiLevelType w:val="hybridMultilevel"/>
    <w:tmpl w:val="551C6A6C"/>
    <w:lvl w:ilvl="0" w:tplc="1E7032DA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A5221"/>
    <w:multiLevelType w:val="hybridMultilevel"/>
    <w:tmpl w:val="EE9EE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E5"/>
    <w:rsid w:val="00016DB4"/>
    <w:rsid w:val="000D7B66"/>
    <w:rsid w:val="003C6C83"/>
    <w:rsid w:val="003E76A0"/>
    <w:rsid w:val="0044528A"/>
    <w:rsid w:val="00541A0C"/>
    <w:rsid w:val="00603A46"/>
    <w:rsid w:val="00607954"/>
    <w:rsid w:val="00622F31"/>
    <w:rsid w:val="006D483D"/>
    <w:rsid w:val="006E5107"/>
    <w:rsid w:val="007556E5"/>
    <w:rsid w:val="00852005"/>
    <w:rsid w:val="008B7930"/>
    <w:rsid w:val="00901D12"/>
    <w:rsid w:val="00963900"/>
    <w:rsid w:val="00984519"/>
    <w:rsid w:val="00992DF4"/>
    <w:rsid w:val="00A57AD8"/>
    <w:rsid w:val="00B34ED5"/>
    <w:rsid w:val="00CD23A3"/>
    <w:rsid w:val="00E635DC"/>
    <w:rsid w:val="00F5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5335"/>
  <w15:chartTrackingRefBased/>
  <w15:docId w15:val="{199022DD-A7D1-BE40-9547-181E02EA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7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66"/>
  </w:style>
  <w:style w:type="character" w:styleId="PageNumber">
    <w:name w:val="page number"/>
    <w:basedOn w:val="DefaultParagraphFont"/>
    <w:uiPriority w:val="99"/>
    <w:semiHidden/>
    <w:unhideWhenUsed/>
    <w:rsid w:val="000D7B66"/>
  </w:style>
  <w:style w:type="paragraph" w:styleId="Header">
    <w:name w:val="header"/>
    <w:basedOn w:val="Normal"/>
    <w:link w:val="HeaderChar"/>
    <w:uiPriority w:val="99"/>
    <w:unhideWhenUsed/>
    <w:rsid w:val="000D7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B66"/>
  </w:style>
  <w:style w:type="paragraph" w:styleId="BalloonText">
    <w:name w:val="Balloon Text"/>
    <w:basedOn w:val="Normal"/>
    <w:link w:val="BalloonTextChar"/>
    <w:uiPriority w:val="99"/>
    <w:semiHidden/>
    <w:unhideWhenUsed/>
    <w:rsid w:val="00F53B1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B1E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F5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188</Words>
  <Characters>1109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Sourinsack,Phonepaseuth</cp:lastModifiedBy>
  <cp:revision>12</cp:revision>
  <dcterms:created xsi:type="dcterms:W3CDTF">2021-06-10T08:57:00Z</dcterms:created>
  <dcterms:modified xsi:type="dcterms:W3CDTF">2021-06-11T22:22:00Z</dcterms:modified>
  <cp:category/>
</cp:coreProperties>
</file>